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90" w:rsidRDefault="00FD3790" w:rsidP="00FD3790">
      <w:pPr>
        <w:spacing w:line="360" w:lineRule="exact"/>
        <w:rPr>
          <w:rFonts w:ascii="黑体" w:eastAsia="黑体" w:hAnsi="黑体" w:cs="仿宋_GB2312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32"/>
          <w:szCs w:val="32"/>
          <w:lang w:bidi="ar"/>
        </w:rPr>
        <w:t>附件2</w:t>
      </w:r>
    </w:p>
    <w:p w:rsidR="00FD3790" w:rsidRDefault="00FD3790" w:rsidP="00FD3790">
      <w:pPr>
        <w:spacing w:line="560" w:lineRule="exact"/>
        <w:rPr>
          <w:color w:val="000000"/>
          <w:sz w:val="32"/>
          <w:szCs w:val="32"/>
        </w:rPr>
      </w:pPr>
    </w:p>
    <w:p w:rsidR="00FD3790" w:rsidRDefault="00FD3790" w:rsidP="00FD3790">
      <w:pPr>
        <w:spacing w:line="560" w:lineRule="exact"/>
        <w:jc w:val="center"/>
        <w:rPr>
          <w:rFonts w:ascii="方正小标宋简体" w:eastAsia="方正小标宋简体" w:hAnsi="宋体" w:cs="黑体"/>
          <w:color w:val="000000"/>
          <w:sz w:val="44"/>
          <w:szCs w:val="44"/>
          <w:lang w:bidi="ar"/>
        </w:rPr>
      </w:pPr>
      <w:r>
        <w:rPr>
          <w:rFonts w:ascii="方正小标宋简体" w:eastAsia="方正小标宋简体" w:hAnsi="宋体" w:cs="黑体" w:hint="eastAsia"/>
          <w:color w:val="000000"/>
          <w:sz w:val="44"/>
          <w:szCs w:val="44"/>
          <w:lang w:bidi="ar"/>
        </w:rPr>
        <w:t>2024年下半年学位英语考试</w:t>
      </w:r>
      <w:bookmarkStart w:id="0" w:name="_Hlk61366154"/>
      <w:r>
        <w:rPr>
          <w:rFonts w:ascii="方正小标宋简体" w:eastAsia="方正小标宋简体" w:hAnsi="宋体" w:cs="黑体" w:hint="eastAsia"/>
          <w:color w:val="000000"/>
          <w:sz w:val="44"/>
          <w:szCs w:val="44"/>
          <w:lang w:bidi="ar"/>
        </w:rPr>
        <w:t>考生</w:t>
      </w:r>
    </w:p>
    <w:p w:rsidR="00FD3790" w:rsidRDefault="00FD3790" w:rsidP="00FD3790">
      <w:pPr>
        <w:spacing w:line="560" w:lineRule="exact"/>
        <w:jc w:val="center"/>
        <w:rPr>
          <w:rFonts w:ascii="方正小标宋简体" w:eastAsia="方正小标宋简体" w:hAnsi="宋体" w:cs="黑体"/>
          <w:color w:val="000000"/>
          <w:sz w:val="44"/>
          <w:szCs w:val="44"/>
          <w:lang w:bidi="ar"/>
        </w:rPr>
      </w:pPr>
      <w:r>
        <w:rPr>
          <w:rFonts w:ascii="方正小标宋简体" w:eastAsia="方正小标宋简体" w:hAnsi="宋体" w:cs="黑体" w:hint="eastAsia"/>
          <w:color w:val="000000"/>
          <w:sz w:val="44"/>
          <w:szCs w:val="44"/>
          <w:lang w:bidi="ar"/>
        </w:rPr>
        <w:t>网上缴费</w:t>
      </w:r>
      <w:bookmarkEnd w:id="0"/>
      <w:r>
        <w:rPr>
          <w:rFonts w:ascii="方正小标宋简体" w:eastAsia="方正小标宋简体" w:hAnsi="宋体" w:cs="黑体" w:hint="eastAsia"/>
          <w:color w:val="000000"/>
          <w:sz w:val="44"/>
          <w:szCs w:val="44"/>
          <w:lang w:bidi="ar"/>
        </w:rPr>
        <w:t>流程</w:t>
      </w:r>
    </w:p>
    <w:p w:rsidR="00FD3790" w:rsidRDefault="00FD3790" w:rsidP="00FD3790">
      <w:pPr>
        <w:spacing w:line="560" w:lineRule="exact"/>
        <w:jc w:val="center"/>
        <w:rPr>
          <w:rFonts w:ascii="方正小标宋简体" w:eastAsia="方正小标宋简体" w:cs="黑体"/>
          <w:bCs/>
          <w:color w:val="000000"/>
          <w:sz w:val="44"/>
          <w:szCs w:val="44"/>
        </w:rPr>
      </w:pPr>
    </w:p>
    <w:p w:rsidR="00FD3790" w:rsidRDefault="00FD3790" w:rsidP="00FD3790">
      <w:pPr>
        <w:pStyle w:val="msolistparagraph0"/>
        <w:widowControl/>
        <w:numPr>
          <w:ilvl w:val="0"/>
          <w:numId w:val="1"/>
        </w:numPr>
        <w:tabs>
          <w:tab w:val="left" w:pos="0"/>
        </w:tabs>
        <w:spacing w:line="560" w:lineRule="exact"/>
        <w:ind w:firstLineChars="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本缴费方式仅适用于已由报名校完成报名的考生。</w:t>
      </w:r>
    </w:p>
    <w:p w:rsidR="00FD3790" w:rsidRDefault="00FD3790" w:rsidP="00FD3790">
      <w:pPr>
        <w:pStyle w:val="msolistparagraph0"/>
        <w:widowControl/>
        <w:numPr>
          <w:ilvl w:val="0"/>
          <w:numId w:val="1"/>
        </w:numPr>
        <w:tabs>
          <w:tab w:val="left" w:pos="0"/>
        </w:tabs>
        <w:spacing w:line="560" w:lineRule="exact"/>
        <w:ind w:firstLineChars="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bookmarkStart w:id="1" w:name="_Hlk61366913"/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缴</w:t>
      </w:r>
      <w:bookmarkEnd w:id="1"/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费时间：9月19日9：30至9月22日17：00，逾期未成功缴费考生视为放弃参加本次考试。</w:t>
      </w:r>
    </w:p>
    <w:p w:rsidR="00FD3790" w:rsidRDefault="00FD3790" w:rsidP="00FD3790">
      <w:pPr>
        <w:pStyle w:val="msolistparagraph0"/>
        <w:widowControl/>
        <w:numPr>
          <w:ilvl w:val="0"/>
          <w:numId w:val="1"/>
        </w:numPr>
        <w:tabs>
          <w:tab w:val="left" w:pos="0"/>
        </w:tabs>
        <w:spacing w:line="560" w:lineRule="exact"/>
        <w:ind w:firstLineChars="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考生届时可使用台式机或笔记本电脑登录网址：https://www.bjeea.cn/html/ckcz/进行网上缴费，暂不支持手机和平板进行网上缴费；</w:t>
      </w:r>
    </w:p>
    <w:p w:rsidR="00FD3790" w:rsidRDefault="00FD3790" w:rsidP="00FD3790">
      <w:pPr>
        <w:pStyle w:val="msolistparagraph0"/>
        <w:widowControl/>
        <w:numPr>
          <w:ilvl w:val="0"/>
          <w:numId w:val="1"/>
        </w:numPr>
        <w:tabs>
          <w:tab w:val="left" w:pos="0"/>
        </w:tabs>
        <w:spacing w:line="560" w:lineRule="exact"/>
        <w:ind w:firstLineChars="0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进入缴费平台主页面，输入本人身份证号和姓名以及验证码，点击查询，可查询缴费状态，并进行缴费；</w:t>
      </w:r>
    </w:p>
    <w:p w:rsidR="00FD3790" w:rsidRDefault="00FD3790" w:rsidP="00FD3790">
      <w:pPr>
        <w:pStyle w:val="msolistparagraph0"/>
        <w:widowControl/>
        <w:numPr>
          <w:ilvl w:val="0"/>
          <w:numId w:val="1"/>
        </w:numPr>
        <w:tabs>
          <w:tab w:val="left" w:pos="0"/>
        </w:tabs>
        <w:spacing w:line="560" w:lineRule="exact"/>
        <w:ind w:firstLineChars="0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可选择支付宝、微信、银联三种缴费方式中的一种进行缴费；</w:t>
      </w:r>
    </w:p>
    <w:p w:rsidR="00FD3790" w:rsidRDefault="00FD3790" w:rsidP="00FD3790">
      <w:pPr>
        <w:pStyle w:val="msolistparagraph0"/>
        <w:widowControl/>
        <w:numPr>
          <w:ilvl w:val="0"/>
          <w:numId w:val="1"/>
        </w:numPr>
        <w:tabs>
          <w:tab w:val="left" w:pos="0"/>
        </w:tabs>
        <w:spacing w:line="560" w:lineRule="exact"/>
        <w:ind w:firstLineChars="0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提示付款成功后，缴费状态会更新为“缴费成功”。如缴费状态未及时更新，请稍后刷新查看状态，请勿短时间内重复</w:t>
      </w:r>
      <w:bookmarkStart w:id="2" w:name="_Hlk61366888"/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缴</w:t>
      </w:r>
      <w:bookmarkEnd w:id="2"/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费；</w:t>
      </w:r>
    </w:p>
    <w:p w:rsidR="00FD3790" w:rsidRDefault="00FD3790" w:rsidP="00FD3790">
      <w:pPr>
        <w:pStyle w:val="msolistparagraph0"/>
        <w:widowControl/>
        <w:numPr>
          <w:ilvl w:val="0"/>
          <w:numId w:val="1"/>
        </w:numPr>
        <w:tabs>
          <w:tab w:val="left" w:pos="0"/>
        </w:tabs>
        <w:spacing w:line="560" w:lineRule="exact"/>
        <w:ind w:firstLineChars="0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若出现重复缴费，请保留交费记录和扣款信息，提交学校负责报名工作的老师，在规定时间内，统一进行退费。</w:t>
      </w:r>
    </w:p>
    <w:p w:rsidR="00FD3790" w:rsidRDefault="00FD3790" w:rsidP="00FD3790">
      <w:pPr>
        <w:rPr>
          <w:color w:val="000000"/>
        </w:rPr>
      </w:pPr>
    </w:p>
    <w:p w:rsidR="00895D6E" w:rsidRPr="00FD3790" w:rsidRDefault="00895D6E">
      <w:bookmarkStart w:id="3" w:name="_GoBack"/>
      <w:bookmarkEnd w:id="3"/>
    </w:p>
    <w:sectPr w:rsidR="00895D6E" w:rsidRPr="00FD3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25D8C"/>
    <w:multiLevelType w:val="multilevel"/>
    <w:tmpl w:val="65125D8C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60"/>
    <w:rsid w:val="00895D6E"/>
    <w:rsid w:val="00C74860"/>
    <w:rsid w:val="00FD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4342F-37F7-4418-B206-DA630CCA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8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qFormat/>
    <w:rsid w:val="00FD3790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dailin</dc:creator>
  <cp:keywords/>
  <dc:description/>
  <cp:lastModifiedBy>dailin</cp:lastModifiedBy>
  <cp:revision>1</cp:revision>
  <dcterms:created xsi:type="dcterms:W3CDTF">2024-08-19T01:40:00Z</dcterms:created>
  <dcterms:modified xsi:type="dcterms:W3CDTF">2024-08-19T03:28:00Z</dcterms:modified>
</cp:coreProperties>
</file>